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F1" w:rsidRDefault="00CF6BF1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62030D" w:rsidRPr="0062030D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35B55">
        <w:rPr>
          <w:rFonts w:ascii="Times New Roman" w:hAnsi="Times New Roman" w:cs="Times New Roman"/>
          <w:b/>
          <w:bCs/>
          <w:sz w:val="20"/>
          <w:szCs w:val="20"/>
        </w:rPr>
        <w:t>S.03.0</w:t>
      </w:r>
      <w:bookmarkEnd w:id="0"/>
      <w:r w:rsidRPr="00C35B55">
        <w:rPr>
          <w:rFonts w:ascii="Times New Roman" w:hAnsi="Times New Roman" w:cs="Times New Roman"/>
          <w:b/>
          <w:bCs/>
          <w:sz w:val="20"/>
          <w:szCs w:val="20"/>
        </w:rPr>
        <w:t>2 - Off Balance-sheet items</w:t>
      </w:r>
      <w:r w:rsidR="00A501F6"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</w:p>
    <w:p w:rsidR="00F5010C" w:rsidRPr="00B47283" w:rsidRDefault="00F5010C" w:rsidP="00F5010C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r w:rsidRPr="00B47283">
        <w:rPr>
          <w:rFonts w:ascii="Times New Roman" w:hAnsi="Times New Roman" w:cs="Times New Roman"/>
          <w:b/>
          <w:bCs/>
          <w:sz w:val="20"/>
          <w:szCs w:val="20"/>
        </w:rPr>
        <w:t>General comment</w:t>
      </w:r>
      <w:r w:rsidR="007D0EE3" w:rsidRPr="00B47283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B4728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bookmarkEnd w:id="1"/>
    <w:p w:rsidR="0062030D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7D0EE3" w:rsidRPr="00C35B55" w:rsidRDefault="007D0EE3" w:rsidP="00C35B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5B55">
        <w:rPr>
          <w:rFonts w:ascii="Times New Roman" w:hAnsi="Times New Roman" w:cs="Times New Roman"/>
          <w:bCs/>
          <w:sz w:val="20"/>
          <w:szCs w:val="20"/>
          <w:lang w:val="en-US"/>
        </w:rPr>
        <w:t>As regards the Solvency II value, the instructions define the items from a recognition perspective. Valuation principles are laid down in Directive 2009/138/</w:t>
      </w:r>
      <w:r w:rsidRPr="00CF6BF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EC, </w:t>
      </w:r>
      <w:r w:rsidR="002D5ED8" w:rsidRPr="00070C2E">
        <w:rPr>
          <w:rFonts w:ascii="Times New Roman" w:hAnsi="Times New Roman" w:cs="Times New Roman"/>
          <w:bCs/>
          <w:sz w:val="20"/>
          <w:szCs w:val="20"/>
        </w:rPr>
        <w:t xml:space="preserve">Delegated Regulation </w:t>
      </w:r>
      <w:r w:rsidR="00D8580D">
        <w:rPr>
          <w:rFonts w:ascii="Times New Roman" w:hAnsi="Times New Roman" w:cs="Times New Roman"/>
          <w:bCs/>
          <w:sz w:val="20"/>
          <w:szCs w:val="20"/>
        </w:rPr>
        <w:t xml:space="preserve">(EU) </w:t>
      </w:r>
      <w:r w:rsidR="002D5ED8" w:rsidRPr="00070C2E">
        <w:rPr>
          <w:rFonts w:ascii="Times New Roman" w:hAnsi="Times New Roman" w:cs="Times New Roman"/>
          <w:bCs/>
          <w:sz w:val="20"/>
          <w:szCs w:val="20"/>
        </w:rPr>
        <w:t>2015/35</w:t>
      </w:r>
      <w:r w:rsidRPr="00CF6BF1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C35B55" w:rsidRDefault="00827DF7" w:rsidP="00C35B55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5B55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C35B55">
        <w:rPr>
          <w:rFonts w:ascii="Times New Roman" w:hAnsi="Times New Roman" w:cs="Times New Roman"/>
          <w:sz w:val="20"/>
          <w:szCs w:val="20"/>
        </w:rPr>
        <w:t>unlimited amount</w:t>
      </w:r>
      <w:r w:rsidR="002D5ED8">
        <w:rPr>
          <w:rFonts w:ascii="Times New Roman" w:hAnsi="Times New Roman" w:cs="Times New Roman"/>
          <w:sz w:val="20"/>
          <w:szCs w:val="20"/>
        </w:rPr>
        <w:t>,</w:t>
      </w:r>
      <w:r w:rsidRPr="00C35B55">
        <w:rPr>
          <w:rFonts w:ascii="Times New Roman" w:hAnsi="Times New Roman" w:cs="Times New Roman"/>
          <w:sz w:val="20"/>
          <w:szCs w:val="20"/>
        </w:rPr>
        <w:t xml:space="preserve"> </w:t>
      </w:r>
      <w:r w:rsidR="002D5ED8">
        <w:rPr>
          <w:rFonts w:ascii="Times New Roman" w:hAnsi="Times New Roman" w:cs="Times New Roman"/>
          <w:sz w:val="20"/>
          <w:szCs w:val="20"/>
        </w:rPr>
        <w:t>regardless of the date being limited or</w:t>
      </w:r>
      <w:r w:rsidRPr="00C35B55">
        <w:rPr>
          <w:rFonts w:ascii="Times New Roman" w:hAnsi="Times New Roman" w:cs="Times New Roman"/>
          <w:sz w:val="20"/>
          <w:szCs w:val="20"/>
        </w:rPr>
        <w:t xml:space="preserve"> unlimited.</w:t>
      </w:r>
    </w:p>
    <w:p w:rsidR="00827DF7" w:rsidRPr="00C35B55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5B55">
        <w:rPr>
          <w:rFonts w:ascii="Times New Roman" w:hAnsi="Times New Roman" w:cs="Times New Roman"/>
          <w:sz w:val="20"/>
          <w:szCs w:val="20"/>
          <w:lang w:val="en-US"/>
        </w:rPr>
        <w:t xml:space="preserve">The guarantees listed in this template are not reported in S.03.01.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2938"/>
        <w:gridCol w:w="5183"/>
      </w:tblGrid>
      <w:tr w:rsidR="008B4FE4" w:rsidRPr="0062030D" w:rsidTr="00BF3FD9">
        <w:trPr>
          <w:trHeight w:val="285"/>
        </w:trPr>
        <w:tc>
          <w:tcPr>
            <w:tcW w:w="1167" w:type="dxa"/>
            <w:noWrap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62030D" w:rsidTr="00BF3FD9">
        <w:trPr>
          <w:trHeight w:val="570"/>
        </w:trPr>
        <w:tc>
          <w:tcPr>
            <w:tcW w:w="1167" w:type="dxa"/>
            <w:hideMark/>
          </w:tcPr>
          <w:p w:rsidR="008B4FE4" w:rsidRPr="00C35B55" w:rsidRDefault="00AD27FF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5183" w:type="dxa"/>
            <w:hideMark/>
          </w:tcPr>
          <w:p w:rsidR="008B4FE4" w:rsidRPr="00C35B55" w:rsidRDefault="008B4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This number</w:t>
            </w:r>
            <w:r w:rsidR="00D772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62030D" w:rsidTr="00BF3FD9">
        <w:trPr>
          <w:trHeight w:val="285"/>
        </w:trPr>
        <w:tc>
          <w:tcPr>
            <w:tcW w:w="1167" w:type="dxa"/>
            <w:hideMark/>
          </w:tcPr>
          <w:p w:rsidR="0062030D" w:rsidRPr="00C35B55" w:rsidRDefault="00F5010C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 </w:t>
            </w:r>
          </w:p>
        </w:tc>
      </w:tr>
      <w:tr w:rsidR="00426E42" w:rsidRPr="0062030D" w:rsidTr="00C35B55">
        <w:trPr>
          <w:trHeight w:val="1244"/>
        </w:trPr>
        <w:tc>
          <w:tcPr>
            <w:tcW w:w="1167" w:type="dxa"/>
          </w:tcPr>
          <w:p w:rsidR="00426E42" w:rsidRPr="00C35B55" w:rsidDel="00F5010C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5183" w:type="dxa"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 xml:space="preserve">of provider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 xml:space="preserve">using the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</w:tcPr>
          <w:p w:rsidR="00426E42" w:rsidRPr="00C35B55" w:rsidDel="00F5010C" w:rsidRDefault="00426E42" w:rsidP="00AD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5183" w:type="dxa"/>
          </w:tcPr>
          <w:p w:rsidR="00426E42" w:rsidRPr="00C35B55" w:rsidRDefault="00426E42" w:rsidP="002D5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7D0EE3"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D5ED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  <w:hideMark/>
          </w:tcPr>
          <w:p w:rsidR="0062030D" w:rsidRPr="00C35B55" w:rsidRDefault="00426E42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Provider of guarantee belonging to the same group</w:t>
            </w:r>
          </w:p>
        </w:tc>
        <w:tc>
          <w:tcPr>
            <w:tcW w:w="5183" w:type="dxa"/>
            <w:hideMark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Indication if provider of the guarantee belongs to the same group as the undertaking.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Belonging to the same group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2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Not belonging to the same group</w:t>
            </w:r>
          </w:p>
        </w:tc>
      </w:tr>
      <w:tr w:rsidR="00426E42" w:rsidRPr="0062030D" w:rsidTr="00BF3FD9">
        <w:trPr>
          <w:trHeight w:val="3420"/>
        </w:trPr>
        <w:tc>
          <w:tcPr>
            <w:tcW w:w="1167" w:type="dxa"/>
            <w:hideMark/>
          </w:tcPr>
          <w:p w:rsidR="0062030D" w:rsidRPr="00C35B55" w:rsidRDefault="00426E42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5183" w:type="dxa"/>
            <w:hideMark/>
          </w:tcPr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</w:p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037B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62030D" w:rsidRPr="00C35B55" w:rsidRDefault="00AD27FF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A73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contract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62030D" w:rsidTr="00BF3FD9">
        <w:trPr>
          <w:trHeight w:val="1710"/>
        </w:trPr>
        <w:tc>
          <w:tcPr>
            <w:tcW w:w="1167" w:type="dxa"/>
            <w:hideMark/>
          </w:tcPr>
          <w:p w:rsidR="0062030D" w:rsidRPr="00C35B55" w:rsidRDefault="00426E42" w:rsidP="00070C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5183" w:type="dxa"/>
            <w:hideMark/>
          </w:tcPr>
          <w:p w:rsidR="00426E42" w:rsidRPr="00C35B55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Indication if the guarantee is classified as Ancillary Own Fund and is presented in the following items of S.23.01: </w:t>
            </w:r>
          </w:p>
          <w:p w:rsidR="00426E42" w:rsidRPr="00C35B55" w:rsidRDefault="00426E42" w:rsidP="00070C2E">
            <w:pPr>
              <w:pStyle w:val="ListParagraph"/>
              <w:numPr>
                <w:ilvl w:val="0"/>
                <w:numId w:val="10"/>
              </w:numPr>
              <w:ind w:left="573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C0010/R0340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 w:rsidP="00070C2E">
            <w:pPr>
              <w:pStyle w:val="ListParagraph"/>
              <w:numPr>
                <w:ilvl w:val="0"/>
                <w:numId w:val="10"/>
              </w:numPr>
              <w:ind w:left="573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C0010/R0350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</w:tbl>
    <w:p w:rsidR="008B4FE4" w:rsidRPr="00C35B55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C35B55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184"/>
    <w:multiLevelType w:val="hybridMultilevel"/>
    <w:tmpl w:val="3AA8C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B4FE4"/>
    <w:rsid w:val="000277A1"/>
    <w:rsid w:val="00037BA4"/>
    <w:rsid w:val="00070C2E"/>
    <w:rsid w:val="00075666"/>
    <w:rsid w:val="000928F4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1A4288"/>
    <w:rsid w:val="001F2BD9"/>
    <w:rsid w:val="002147D1"/>
    <w:rsid w:val="00227836"/>
    <w:rsid w:val="00233377"/>
    <w:rsid w:val="0024212B"/>
    <w:rsid w:val="00295647"/>
    <w:rsid w:val="002D5ED8"/>
    <w:rsid w:val="00363D27"/>
    <w:rsid w:val="003A02AA"/>
    <w:rsid w:val="004022DB"/>
    <w:rsid w:val="00426E42"/>
    <w:rsid w:val="0045796C"/>
    <w:rsid w:val="0047041B"/>
    <w:rsid w:val="004F14B5"/>
    <w:rsid w:val="00521ABE"/>
    <w:rsid w:val="00540109"/>
    <w:rsid w:val="005E345E"/>
    <w:rsid w:val="0061247F"/>
    <w:rsid w:val="00617D80"/>
    <w:rsid w:val="0062030D"/>
    <w:rsid w:val="006F0C30"/>
    <w:rsid w:val="0070337C"/>
    <w:rsid w:val="00774531"/>
    <w:rsid w:val="007758DA"/>
    <w:rsid w:val="007A15AF"/>
    <w:rsid w:val="007C4978"/>
    <w:rsid w:val="007D0EE3"/>
    <w:rsid w:val="00827DF7"/>
    <w:rsid w:val="00830819"/>
    <w:rsid w:val="00864A93"/>
    <w:rsid w:val="008B4162"/>
    <w:rsid w:val="008B4FE4"/>
    <w:rsid w:val="008E02EB"/>
    <w:rsid w:val="00975C85"/>
    <w:rsid w:val="009A6A5C"/>
    <w:rsid w:val="00A244EC"/>
    <w:rsid w:val="00A501F6"/>
    <w:rsid w:val="00A73D0E"/>
    <w:rsid w:val="00A873A3"/>
    <w:rsid w:val="00AD27FF"/>
    <w:rsid w:val="00AD7038"/>
    <w:rsid w:val="00B132D5"/>
    <w:rsid w:val="00B45155"/>
    <w:rsid w:val="00B47283"/>
    <w:rsid w:val="00B85E81"/>
    <w:rsid w:val="00BC232F"/>
    <w:rsid w:val="00BE029A"/>
    <w:rsid w:val="00BE5404"/>
    <w:rsid w:val="00BF19BE"/>
    <w:rsid w:val="00BF3FD9"/>
    <w:rsid w:val="00C35B55"/>
    <w:rsid w:val="00C52A82"/>
    <w:rsid w:val="00C544BA"/>
    <w:rsid w:val="00C613EB"/>
    <w:rsid w:val="00C6483E"/>
    <w:rsid w:val="00C670EE"/>
    <w:rsid w:val="00C83D6F"/>
    <w:rsid w:val="00CF6BF1"/>
    <w:rsid w:val="00D0080A"/>
    <w:rsid w:val="00D772BA"/>
    <w:rsid w:val="00D8580D"/>
    <w:rsid w:val="00D95BEF"/>
    <w:rsid w:val="00DC6130"/>
    <w:rsid w:val="00DE2035"/>
    <w:rsid w:val="00DE287E"/>
    <w:rsid w:val="00DF0ACF"/>
    <w:rsid w:val="00DF3ABA"/>
    <w:rsid w:val="00DF638F"/>
    <w:rsid w:val="00E120A2"/>
    <w:rsid w:val="00E4757F"/>
    <w:rsid w:val="00E47B9E"/>
    <w:rsid w:val="00E633C0"/>
    <w:rsid w:val="00E942D5"/>
    <w:rsid w:val="00EB17A0"/>
    <w:rsid w:val="00F06B7F"/>
    <w:rsid w:val="00F2361C"/>
    <w:rsid w:val="00F25AE3"/>
    <w:rsid w:val="00F5010C"/>
    <w:rsid w:val="00F92B94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1A4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288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1A4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288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0785-1676-46F2-882F-4094048D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ATM</cp:lastModifiedBy>
  <cp:revision>4</cp:revision>
  <cp:lastPrinted>1999-05-27T14:48:00Z</cp:lastPrinted>
  <dcterms:created xsi:type="dcterms:W3CDTF">2015-06-30T09:02:00Z</dcterms:created>
  <dcterms:modified xsi:type="dcterms:W3CDTF">2015-07-01T13:54:00Z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-1445003009</vt:i4>
  </property>
  <property fmtid="{D5CDD505-2E9C-101B-9397-08002B2CF9AE}" pid="3" name="_NewReviewCycle">
    <vt:lpwstr/>
  </property>
  <property fmtid="{D5CDD505-2E9C-101B-9397-08002B2CF9AE}" pid="4" name="_EmailSubject">
    <vt:lpwstr>to check</vt:lpwstr>
  </property>
  <property fmtid="{D5CDD505-2E9C-101B-9397-08002B2CF9AE}" pid="5" name="_AuthorEmail">
    <vt:lpwstr>Mihai.Cracea@ext.eiopa.europa.eu</vt:lpwstr>
  </property>
  <property fmtid="{D5CDD505-2E9C-101B-9397-08002B2CF9AE}" pid="6" name="_AuthorEmailDisplayName">
    <vt:lpwstr>Mihai Cracea (EXT)</vt:lpwstr>
  </property>
  <property fmtid="{D5CDD505-2E9C-101B-9397-08002B2CF9AE}" pid="7" name="_PreviousAdHocReviewCycleID">
    <vt:i4>1891905911</vt:i4>
  </property>
  <property fmtid="{D5CDD505-2E9C-101B-9397-08002B2CF9AE}" pid="8" name="_ReviewingToolsShownOnce">
    <vt:lpwstr/>
  </property>
</Properties>
</file>